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河南林业职业学院拟推荐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30"/>
          <w:szCs w:val="30"/>
        </w:rPr>
        <w:t>2026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年省财政资金林业项目入库申报汇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总表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602"/>
        <w:gridCol w:w="585"/>
        <w:gridCol w:w="1050"/>
        <w:gridCol w:w="750"/>
        <w:gridCol w:w="3195"/>
        <w:gridCol w:w="525"/>
        <w:gridCol w:w="585"/>
        <w:gridCol w:w="615"/>
        <w:gridCol w:w="675"/>
        <w:gridCol w:w="562"/>
        <w:gridCol w:w="838"/>
        <w:gridCol w:w="837"/>
        <w:gridCol w:w="699"/>
        <w:gridCol w:w="1756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地市（县）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项目类别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项目实施单位</w:t>
            </w:r>
          </w:p>
        </w:tc>
        <w:tc>
          <w:tcPr>
            <w:tcW w:w="31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项目建设主要内容</w:t>
            </w:r>
          </w:p>
        </w:tc>
        <w:tc>
          <w:tcPr>
            <w:tcW w:w="296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资金筹措（万元）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项目建设期限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项目负责人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</w:t>
            </w:r>
          </w:p>
        </w:tc>
        <w:tc>
          <w:tcPr>
            <w:tcW w:w="48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1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小计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省级财政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市县财政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单位自筹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其他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起（年月）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止（年月）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河南林业职业学院</w:t>
            </w:r>
          </w:p>
        </w:tc>
        <w:tc>
          <w:tcPr>
            <w:tcW w:w="585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科技兴林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鸡头黄精高效育苗及林下仿野生栽培技术体系研究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河南林业职业学院</w:t>
            </w:r>
          </w:p>
        </w:tc>
        <w:tc>
          <w:tcPr>
            <w:tcW w:w="31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18"/>
                <w:szCs w:val="18"/>
              </w:rPr>
              <w:t>研究并总结出一套高效的鸡头黄精种子育苗技术；</w:t>
            </w:r>
          </w:p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18"/>
                <w:szCs w:val="18"/>
              </w:rPr>
              <w:t>探索鸡头黄精高效仿野生栽培技术，最终构建一套系统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、可行的鸡头黄精高效种植技术体系，提高我省鸡头黄精产业质量，为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良种选育</w:t>
            </w:r>
            <w:r>
              <w:rPr>
                <w:rFonts w:hint="eastAsia" w:ascii="仿宋_GB2312" w:eastAsia="仿宋_GB2312"/>
                <w:sz w:val="18"/>
                <w:szCs w:val="18"/>
              </w:rPr>
              <w:t>奠定基础。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2026年1月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2027年12月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台方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18210335745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河南林业职业学院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科技兴林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经济林果机器人智慧化数字管理平台的研发应用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河南林业职业学院</w:t>
            </w:r>
          </w:p>
        </w:tc>
        <w:tc>
          <w:tcPr>
            <w:tcW w:w="31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1.果园的智慧化改造；</w:t>
            </w:r>
          </w:p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2.林果机器人的制作、改装及智慧化升级；</w:t>
            </w:r>
          </w:p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3.信息通讯网络的搭建；</w:t>
            </w:r>
          </w:p>
          <w:p>
            <w:pPr>
              <w:jc w:val="lef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 智慧化数字管理平台的建设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2026年1月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2027年12月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刘斌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13837916565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河南林业职业学院</w:t>
            </w:r>
          </w:p>
        </w:tc>
        <w:tc>
          <w:tcPr>
            <w:tcW w:w="58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科技兴林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基于低空无人机多源遥感技术的森林群落乔木调查研究</w:t>
            </w:r>
          </w:p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河南林业职业学院</w:t>
            </w:r>
          </w:p>
        </w:tc>
        <w:tc>
          <w:tcPr>
            <w:tcW w:w="31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开展多源遥感数据协同采集与处理，突破复杂林分环境下单木精准分割与胸径反演等技术瓶颈，最终形成一套精度高、效率优、可推广的低空无人机森林群落乔木调查技术规程，为实现森林资源调查的智能化、无人化与精准化提供技术范式与科学依据。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2026年1月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2027年12月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刘少华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13683796370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OWExY2ZiZWFmZjFmNDNmMDIyYjhmMDNlNmVjOGIifQ=="/>
  </w:docVars>
  <w:rsids>
    <w:rsidRoot w:val="002A0717"/>
    <w:rsid w:val="001C4FFF"/>
    <w:rsid w:val="001E44E2"/>
    <w:rsid w:val="002A0717"/>
    <w:rsid w:val="00491F66"/>
    <w:rsid w:val="004D6310"/>
    <w:rsid w:val="00562081"/>
    <w:rsid w:val="007229F6"/>
    <w:rsid w:val="008766B4"/>
    <w:rsid w:val="00B34F28"/>
    <w:rsid w:val="00BF43DE"/>
    <w:rsid w:val="00C75FE7"/>
    <w:rsid w:val="00CF6728"/>
    <w:rsid w:val="00D135D3"/>
    <w:rsid w:val="00D167DE"/>
    <w:rsid w:val="00D21A97"/>
    <w:rsid w:val="2EFE763E"/>
    <w:rsid w:val="490F2066"/>
    <w:rsid w:val="6FD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593</Characters>
  <Lines>2</Lines>
  <Paragraphs>1</Paragraphs>
  <TotalTime>13</TotalTime>
  <ScaleCrop>false</ScaleCrop>
  <LinksUpToDate>false</LinksUpToDate>
  <CharactersWithSpaces>594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2025-09-07T10:04:00Z</dcterms:created>
  <dc:creator>1002pad</dc:creator>
  <cp:lastModifiedBy>春风拂面</cp:lastModifiedBy>
  <dcterms:modified xsi:type="dcterms:W3CDTF">2025-09-15T00:34:22Z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750B2ED41930453AB6B546D472695242</vt:lpwstr>
  </property>
</Properties>
</file>