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8789B">
      <w:pPr>
        <w:spacing w:line="600" w:lineRule="exact"/>
        <w:rPr>
          <w:rFonts w:hint="eastAsia" w:ascii="Nimbus Roman" w:hAnsi="Nimbus Roman" w:eastAsia="方正小标宋简体"/>
          <w:kern w:val="0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ascii="Nimbus Roman" w:hAnsi="Nimbus Roman" w:eastAsia="黑体"/>
          <w:sz w:val="32"/>
          <w:szCs w:val="32"/>
        </w:rPr>
        <w:t>1</w:t>
      </w:r>
    </w:p>
    <w:p w14:paraId="6CF62E76">
      <w:pPr>
        <w:spacing w:line="600" w:lineRule="exact"/>
        <w:ind w:firstLine="880" w:firstLineChars="200"/>
        <w:jc w:val="center"/>
        <w:rPr>
          <w:rFonts w:hint="eastAsia" w:ascii="方正小标宋简体" w:hAnsi="Nimbus Roman" w:eastAsia="方正小标宋简体"/>
          <w:kern w:val="0"/>
          <w:sz w:val="44"/>
          <w:szCs w:val="44"/>
        </w:rPr>
      </w:pPr>
      <w:bookmarkStart w:id="0" w:name="_GoBack"/>
      <w:r>
        <w:rPr>
          <w:rFonts w:ascii="方正小标宋简体" w:hAnsi="Nimbus Roman" w:eastAsia="方正小标宋简体"/>
          <w:kern w:val="0"/>
          <w:sz w:val="44"/>
          <w:szCs w:val="44"/>
        </w:rPr>
        <w:t>河洛教育教学领军人才（高校）</w:t>
      </w:r>
    </w:p>
    <w:p w14:paraId="1A4F8421">
      <w:pPr>
        <w:spacing w:line="600" w:lineRule="exact"/>
        <w:ind w:firstLine="880" w:firstLineChars="200"/>
        <w:jc w:val="center"/>
        <w:rPr>
          <w:rFonts w:hint="eastAsia" w:ascii="方正小标宋简体" w:hAnsi="Nimbus Roman" w:eastAsia="方正小标宋简体"/>
          <w:kern w:val="0"/>
          <w:sz w:val="44"/>
          <w:szCs w:val="44"/>
        </w:rPr>
      </w:pPr>
      <w:r>
        <w:rPr>
          <w:rFonts w:hint="eastAsia" w:ascii="方正小标宋简体" w:hAnsi="Nimbus Roman" w:eastAsia="方正小标宋简体"/>
          <w:kern w:val="0"/>
          <w:sz w:val="44"/>
          <w:szCs w:val="44"/>
        </w:rPr>
        <w:t>申报</w:t>
      </w:r>
      <w:r>
        <w:rPr>
          <w:rFonts w:ascii="方正小标宋简体" w:hAnsi="Nimbus Roman" w:eastAsia="方正小标宋简体"/>
          <w:kern w:val="0"/>
          <w:sz w:val="44"/>
          <w:szCs w:val="44"/>
        </w:rPr>
        <w:t>材料说明</w:t>
      </w:r>
    </w:p>
    <w:bookmarkEnd w:id="0"/>
    <w:p w14:paraId="4BF4AEE3">
      <w:pPr>
        <w:spacing w:line="600" w:lineRule="exact"/>
        <w:ind w:firstLine="880" w:firstLineChars="200"/>
        <w:jc w:val="center"/>
        <w:rPr>
          <w:rFonts w:hint="eastAsia" w:ascii="方正小标宋简体" w:hAnsi="Nimbus Roman" w:eastAsia="方正小标宋简体"/>
          <w:kern w:val="0"/>
          <w:sz w:val="44"/>
          <w:szCs w:val="44"/>
        </w:rPr>
      </w:pPr>
    </w:p>
    <w:p w14:paraId="3923D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一、纸质材料</w:t>
      </w:r>
    </w:p>
    <w:p w14:paraId="76604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（一）综合报告。包括：人选审核情况、征求意见情况、公示情况、推荐意见等，以正式文件形式报市教育局，并注明联系人、联系方式和电子邮箱。</w:t>
      </w:r>
    </w:p>
    <w:p w14:paraId="6CBE7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（二）河洛教育教学领军人才（高校）推荐人选情况汇总表（附件1）。</w:t>
      </w:r>
    </w:p>
    <w:p w14:paraId="47027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（三）河洛教育教学领军人才（高校）推荐人选简要情况（附件2）。</w:t>
      </w:r>
    </w:p>
    <w:p w14:paraId="12777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</w:t>
      </w:r>
      <w:r>
        <w:rPr>
          <w:rFonts w:ascii="仿宋_GB2312" w:hAnsi="仿宋_GB2312" w:eastAsia="仿宋_GB2312" w:cs="仿宋_GB2312"/>
          <w:sz w:val="32"/>
          <w:szCs w:val="32"/>
        </w:rPr>
        <w:t>河洛教育教学领军人才（高校）候选人推荐表</w:t>
      </w:r>
      <w:r>
        <w:rPr>
          <w:rFonts w:hint="eastAsia" w:ascii="仿宋_GB2312" w:hAnsi="仿宋_GB2312" w:eastAsia="仿宋_GB2312" w:cs="仿宋_GB2312"/>
          <w:sz w:val="32"/>
          <w:szCs w:val="32"/>
        </w:rPr>
        <w:t>（本科院校）</w:t>
      </w:r>
    </w:p>
    <w:p w14:paraId="1A352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</w:t>
      </w:r>
      <w:r>
        <w:rPr>
          <w:rFonts w:ascii="仿宋_GB2312" w:hAnsi="仿宋_GB2312" w:eastAsia="仿宋_GB2312" w:cs="仿宋_GB2312"/>
          <w:sz w:val="32"/>
          <w:szCs w:val="32"/>
        </w:rPr>
        <w:t>河洛教育教学领军人才（高校）候选人推荐表（高职院校）</w:t>
      </w:r>
    </w:p>
    <w:p w14:paraId="0BE45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787" w:firstLineChars="246"/>
        <w:textAlignment w:val="auto"/>
        <w:rPr>
          <w:rFonts w:ascii="楷体_GB2312" w:hAnsi="仿宋_GB2312" w:eastAsia="楷体_GB2312" w:cs="仿宋_GB2312"/>
          <w:sz w:val="32"/>
          <w:szCs w:val="32"/>
        </w:rPr>
      </w:pPr>
      <w:r>
        <w:rPr>
          <w:rFonts w:hint="eastAsia" w:ascii="楷体_GB2312" w:hAnsi="仿宋_GB2312" w:eastAsia="楷体_GB2312" w:cs="仿宋_GB2312"/>
          <w:sz w:val="32"/>
          <w:szCs w:val="32"/>
        </w:rPr>
        <w:t>以上材料各报送一式3份（单独装订）。同时提供扫描件和Word版。</w:t>
      </w:r>
    </w:p>
    <w:p w14:paraId="6F5FC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Nimbus Roman" w:hAnsi="Nimbus Roman" w:eastAsia="CESI仿宋-GB2312"/>
          <w:sz w:val="32"/>
          <w:szCs w:val="32"/>
        </w:rPr>
      </w:pPr>
      <w:r>
        <w:rPr>
          <w:rFonts w:ascii="CESI仿宋-GB2312" w:hAnsi="CESI仿宋-GB2312" w:eastAsia="CESI仿宋-GB2312"/>
          <w:sz w:val="32"/>
          <w:szCs w:val="32"/>
        </w:rPr>
        <w:t>（</w:t>
      </w:r>
      <w:r>
        <w:rPr>
          <w:rFonts w:hint="eastAsia" w:ascii="CESI仿宋-GB2312" w:hAnsi="CESI仿宋-GB2312" w:eastAsia="CESI仿宋-GB2312"/>
          <w:sz w:val="32"/>
          <w:szCs w:val="32"/>
        </w:rPr>
        <w:t>六</w:t>
      </w:r>
      <w:r>
        <w:rPr>
          <w:rFonts w:ascii="CESI仿宋-GB2312" w:hAnsi="CESI仿宋-GB2312" w:eastAsia="CESI仿宋-GB2312"/>
          <w:sz w:val="32"/>
          <w:szCs w:val="32"/>
        </w:rPr>
        <w:t>）佐证材料</w:t>
      </w:r>
      <w:r>
        <w:rPr>
          <w:rFonts w:ascii="Nimbus Roman" w:hAnsi="Nimbus Roman" w:eastAsia="CESI仿宋-GB2312"/>
          <w:sz w:val="32"/>
          <w:szCs w:val="32"/>
        </w:rPr>
        <w:t>1</w:t>
      </w:r>
      <w:r>
        <w:rPr>
          <w:rFonts w:ascii="CESI仿宋-GB2312" w:hAnsi="CESI仿宋-GB2312" w:eastAsia="CESI仿宋-GB2312"/>
          <w:sz w:val="32"/>
          <w:szCs w:val="32"/>
        </w:rPr>
        <w:t>份</w:t>
      </w:r>
      <w:r>
        <w:rPr>
          <w:rFonts w:hint="eastAsia" w:ascii="CESI仿宋-GB2312" w:hAnsi="CESI仿宋-GB2312" w:eastAsia="CESI仿宋-GB2312"/>
          <w:sz w:val="32"/>
          <w:szCs w:val="32"/>
        </w:rPr>
        <w:t>（合并装订）</w:t>
      </w:r>
      <w:r>
        <w:rPr>
          <w:rFonts w:ascii="CESI仿宋-GB2312" w:hAnsi="CESI仿宋-GB2312" w:eastAsia="CESI仿宋-GB2312"/>
          <w:sz w:val="32"/>
          <w:szCs w:val="32"/>
        </w:rPr>
        <w:t>。</w:t>
      </w:r>
    </w:p>
    <w:p w14:paraId="38D48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Nimbus Roman" w:hAnsi="Nimbus Roman" w:eastAsia="CESI仿宋-GB2312"/>
          <w:sz w:val="32"/>
          <w:szCs w:val="32"/>
        </w:rPr>
      </w:pPr>
      <w:r>
        <w:rPr>
          <w:rFonts w:ascii="CESI仿宋-GB2312" w:hAnsi="CESI仿宋-GB2312" w:eastAsia="CESI仿宋-GB2312"/>
          <w:sz w:val="32"/>
          <w:szCs w:val="32"/>
        </w:rPr>
        <w:t>一般应包括：</w:t>
      </w:r>
      <w:r>
        <w:rPr>
          <w:rFonts w:ascii="Nimbus Roman" w:hAnsi="Nimbus Roman" w:eastAsia="CESI仿宋-GB2312"/>
          <w:sz w:val="32"/>
          <w:szCs w:val="32"/>
        </w:rPr>
        <w:t>1.</w:t>
      </w:r>
      <w:r>
        <w:rPr>
          <w:rFonts w:ascii="CESI仿宋-GB2312" w:hAnsi="CESI仿宋-GB2312" w:eastAsia="CESI仿宋-GB2312"/>
          <w:sz w:val="32"/>
          <w:szCs w:val="32"/>
        </w:rPr>
        <w:t>附件材料目录；</w:t>
      </w:r>
      <w:r>
        <w:rPr>
          <w:rFonts w:ascii="Nimbus Roman" w:hAnsi="Nimbus Roman" w:eastAsia="CESI仿宋-GB2312"/>
          <w:sz w:val="32"/>
          <w:szCs w:val="32"/>
        </w:rPr>
        <w:t>2.</w:t>
      </w:r>
      <w:r>
        <w:rPr>
          <w:rFonts w:ascii="CESI仿宋-GB2312" w:hAnsi="CESI仿宋-GB2312" w:eastAsia="CESI仿宋-GB2312"/>
          <w:sz w:val="32"/>
          <w:szCs w:val="32"/>
        </w:rPr>
        <w:t>身份证、学历证、学位证、专业技术职称证或证明复印件；</w:t>
      </w:r>
      <w:r>
        <w:rPr>
          <w:rFonts w:ascii="Nimbus Roman" w:hAnsi="Nimbus Roman" w:eastAsia="CESI仿宋-GB2312"/>
          <w:sz w:val="32"/>
          <w:szCs w:val="32"/>
        </w:rPr>
        <w:t>3.</w:t>
      </w:r>
      <w:r>
        <w:rPr>
          <w:rFonts w:ascii="CESI仿宋-GB2312" w:hAnsi="CESI仿宋-GB2312" w:eastAsia="CESI仿宋-GB2312"/>
          <w:sz w:val="32"/>
          <w:szCs w:val="32"/>
        </w:rPr>
        <w:t>本人电子证件照片</w:t>
      </w:r>
      <w:r>
        <w:rPr>
          <w:rFonts w:ascii="Nimbus Roman" w:hAnsi="Nimbus Roman" w:eastAsia="CESI仿宋-GB2312"/>
          <w:sz w:val="32"/>
          <w:szCs w:val="32"/>
        </w:rPr>
        <w:t>(</w:t>
      </w:r>
      <w:r>
        <w:rPr>
          <w:rFonts w:ascii="CESI仿宋-GB2312" w:hAnsi="CESI仿宋-GB2312" w:eastAsia="CESI仿宋-GB2312"/>
          <w:sz w:val="32"/>
          <w:szCs w:val="32"/>
        </w:rPr>
        <w:t>蓝底，</w:t>
      </w:r>
      <w:r>
        <w:rPr>
          <w:rFonts w:ascii="Nimbus Roman" w:hAnsi="Nimbus Roman" w:eastAsia="CESI仿宋-GB2312"/>
          <w:sz w:val="32"/>
          <w:szCs w:val="32"/>
        </w:rPr>
        <w:t>JPG</w:t>
      </w:r>
      <w:r>
        <w:rPr>
          <w:rFonts w:ascii="CESI仿宋-GB2312" w:hAnsi="CESI仿宋-GB2312" w:eastAsia="CESI仿宋-GB2312"/>
          <w:sz w:val="32"/>
          <w:szCs w:val="32"/>
        </w:rPr>
        <w:t>格式，高宽比</w:t>
      </w:r>
      <w:r>
        <w:rPr>
          <w:rFonts w:ascii="Nimbus Roman" w:hAnsi="Nimbus Roman" w:eastAsia="CESI仿宋-GB2312"/>
          <w:sz w:val="32"/>
          <w:szCs w:val="32"/>
        </w:rPr>
        <w:t>5:4</w:t>
      </w:r>
      <w:r>
        <w:rPr>
          <w:rFonts w:ascii="CESI仿宋-GB2312" w:hAnsi="CESI仿宋-GB2312" w:eastAsia="CESI仿宋-GB2312"/>
          <w:sz w:val="32"/>
          <w:szCs w:val="32"/>
        </w:rPr>
        <w:t>，分辨率</w:t>
      </w:r>
      <w:r>
        <w:rPr>
          <w:rFonts w:ascii="Nimbus Roman" w:hAnsi="Nimbus Roman" w:eastAsia="CESI仿宋-GB2312"/>
          <w:sz w:val="32"/>
          <w:szCs w:val="32"/>
        </w:rPr>
        <w:t>600*480 -1200*960</w:t>
      </w:r>
      <w:r>
        <w:rPr>
          <w:rFonts w:ascii="CESI仿宋-GB2312" w:hAnsi="CESI仿宋-GB2312" w:eastAsia="CESI仿宋-GB2312"/>
          <w:sz w:val="32"/>
          <w:szCs w:val="32"/>
        </w:rPr>
        <w:t>，大小</w:t>
      </w:r>
      <w:r>
        <w:rPr>
          <w:rFonts w:ascii="Nimbus Roman" w:hAnsi="Nimbus Roman" w:eastAsia="CESI仿宋-GB2312"/>
          <w:sz w:val="32"/>
          <w:szCs w:val="32"/>
        </w:rPr>
        <w:t>200K-2M)</w:t>
      </w:r>
      <w:r>
        <w:rPr>
          <w:rFonts w:ascii="CESI仿宋-GB2312" w:hAnsi="CESI仿宋-GB2312" w:eastAsia="CESI仿宋-GB2312"/>
          <w:sz w:val="32"/>
          <w:szCs w:val="32"/>
        </w:rPr>
        <w:t>；</w:t>
      </w:r>
      <w:r>
        <w:rPr>
          <w:rFonts w:ascii="Nimbus Roman" w:hAnsi="Nimbus Roman" w:eastAsia="CESI仿宋-GB2312"/>
          <w:sz w:val="32"/>
          <w:szCs w:val="32"/>
        </w:rPr>
        <w:t>4.</w:t>
      </w:r>
      <w:r>
        <w:rPr>
          <w:rFonts w:ascii="CESI仿宋-GB2312" w:hAnsi="CESI仿宋-GB2312" w:eastAsia="CESI仿宋-GB2312"/>
          <w:sz w:val="32"/>
          <w:szCs w:val="32"/>
        </w:rPr>
        <w:t>在本单位任职或工作的证明材料；</w:t>
      </w:r>
      <w:r>
        <w:rPr>
          <w:rFonts w:ascii="Nimbus Roman" w:hAnsi="Nimbus Roman" w:eastAsia="CESI仿宋-GB2312"/>
          <w:sz w:val="32"/>
          <w:szCs w:val="32"/>
        </w:rPr>
        <w:t>5.</w:t>
      </w:r>
      <w:r>
        <w:rPr>
          <w:rFonts w:ascii="CESI仿宋-GB2312" w:hAnsi="CESI仿宋-GB2312" w:eastAsia="CESI仿宋-GB2312"/>
          <w:sz w:val="32"/>
          <w:szCs w:val="32"/>
        </w:rPr>
        <w:t>推荐表中列举的所有科研项目、获奖情况的证明复印件；</w:t>
      </w:r>
      <w:r>
        <w:rPr>
          <w:rFonts w:ascii="Nimbus Roman" w:hAnsi="Nimbus Roman" w:eastAsia="CESI仿宋-GB2312"/>
          <w:sz w:val="32"/>
          <w:szCs w:val="32"/>
        </w:rPr>
        <w:t>6.</w:t>
      </w:r>
      <w:r>
        <w:rPr>
          <w:rFonts w:ascii="CESI仿宋-GB2312" w:hAnsi="CESI仿宋-GB2312" w:eastAsia="CESI仿宋-GB2312"/>
          <w:sz w:val="32"/>
          <w:szCs w:val="32"/>
        </w:rPr>
        <w:t>推荐表中列举的代表性著作或作品封面、目录复印件，论文的全文及刊载杂志封面、目录复印件；</w:t>
      </w:r>
      <w:r>
        <w:rPr>
          <w:rFonts w:ascii="Nimbus Roman" w:hAnsi="Nimbus Roman" w:eastAsia="CESI仿宋-GB2312"/>
          <w:sz w:val="32"/>
          <w:szCs w:val="32"/>
        </w:rPr>
        <w:t>7.</w:t>
      </w:r>
      <w:r>
        <w:rPr>
          <w:rFonts w:ascii="CESI仿宋-GB2312" w:hAnsi="CESI仿宋-GB2312" w:eastAsia="CESI仿宋-GB2312"/>
          <w:sz w:val="32"/>
          <w:szCs w:val="32"/>
        </w:rPr>
        <w:t>个人简介材料；</w:t>
      </w:r>
      <w:r>
        <w:rPr>
          <w:rFonts w:ascii="Nimbus Roman" w:hAnsi="Nimbus Roman" w:eastAsia="CESI仿宋-GB2312"/>
          <w:sz w:val="32"/>
          <w:szCs w:val="32"/>
        </w:rPr>
        <w:t>8.</w:t>
      </w:r>
      <w:r>
        <w:rPr>
          <w:rFonts w:ascii="CESI仿宋-GB2312" w:hAnsi="CESI仿宋-GB2312" w:eastAsia="CESI仿宋-GB2312"/>
          <w:sz w:val="32"/>
          <w:szCs w:val="32"/>
        </w:rPr>
        <w:t>纪检监察机关出具的廉洁自律情况证明材料；</w:t>
      </w:r>
      <w:r>
        <w:rPr>
          <w:rFonts w:ascii="Nimbus Roman" w:hAnsi="Nimbus Roman" w:eastAsia="CESI仿宋-GB2312"/>
          <w:sz w:val="32"/>
          <w:szCs w:val="32"/>
        </w:rPr>
        <w:t>9.</w:t>
      </w:r>
      <w:r>
        <w:rPr>
          <w:rFonts w:ascii="CESI仿宋-GB2312" w:hAnsi="CESI仿宋-GB2312" w:eastAsia="CESI仿宋-GB2312"/>
          <w:sz w:val="32"/>
          <w:szCs w:val="32"/>
        </w:rPr>
        <w:t>其他需要补充的材料。</w:t>
      </w:r>
    </w:p>
    <w:p w14:paraId="679B8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Nimbus Roman" w:hAnsi="Nimbus Roman" w:eastAsia="CESI仿宋-GB2312"/>
          <w:spacing w:val="-4"/>
          <w:sz w:val="32"/>
          <w:szCs w:val="32"/>
        </w:rPr>
      </w:pPr>
      <w:r>
        <w:rPr>
          <w:rFonts w:ascii="CESI仿宋-GB2312" w:hAnsi="CESI仿宋-GB2312" w:eastAsia="CESI仿宋-GB2312"/>
          <w:sz w:val="32"/>
          <w:szCs w:val="32"/>
        </w:rPr>
        <w:t>以上佐证材料</w:t>
      </w:r>
      <w:r>
        <w:rPr>
          <w:rFonts w:hint="eastAsia" w:ascii="CESI仿宋-GB2312" w:hAnsi="CESI仿宋-GB2312" w:eastAsia="CESI仿宋-GB2312"/>
          <w:sz w:val="32"/>
          <w:szCs w:val="32"/>
        </w:rPr>
        <w:t>的</w:t>
      </w:r>
      <w:r>
        <w:rPr>
          <w:rFonts w:ascii="CESI仿宋-GB2312" w:hAnsi="CESI仿宋-GB2312" w:eastAsia="CESI仿宋-GB2312"/>
          <w:sz w:val="32"/>
          <w:szCs w:val="32"/>
        </w:rPr>
        <w:t>原件由</w:t>
      </w:r>
      <w:r>
        <w:rPr>
          <w:rFonts w:hint="eastAsia" w:ascii="CESI仿宋-GB2312" w:hAnsi="CESI仿宋-GB2312" w:eastAsia="CESI仿宋-GB2312"/>
          <w:sz w:val="32"/>
          <w:szCs w:val="32"/>
        </w:rPr>
        <w:t>学校</w:t>
      </w:r>
      <w:r>
        <w:rPr>
          <w:rFonts w:ascii="CESI仿宋-GB2312" w:hAnsi="CESI仿宋-GB2312" w:eastAsia="CESI仿宋-GB2312"/>
          <w:sz w:val="32"/>
          <w:szCs w:val="32"/>
        </w:rPr>
        <w:t>负责审核。</w:t>
      </w:r>
      <w:r>
        <w:rPr>
          <w:rFonts w:hint="eastAsia" w:ascii="CESI仿宋-GB2312" w:hAnsi="CESI仿宋-GB2312" w:eastAsia="CESI仿宋-GB2312"/>
          <w:sz w:val="32"/>
          <w:szCs w:val="32"/>
        </w:rPr>
        <w:t>学校</w:t>
      </w:r>
      <w:r>
        <w:rPr>
          <w:rFonts w:ascii="CESI仿宋-GB2312" w:hAnsi="CESI仿宋-GB2312" w:eastAsia="CESI仿宋-GB2312"/>
          <w:spacing w:val="-4"/>
          <w:sz w:val="32"/>
          <w:szCs w:val="32"/>
        </w:rPr>
        <w:t>审核人须在相应清单上签字，并加盖</w:t>
      </w:r>
      <w:r>
        <w:rPr>
          <w:rFonts w:hint="eastAsia" w:ascii="CESI仿宋-GB2312" w:hAnsi="CESI仿宋-GB2312" w:eastAsia="CESI仿宋-GB2312"/>
          <w:spacing w:val="-4"/>
          <w:sz w:val="32"/>
          <w:szCs w:val="32"/>
        </w:rPr>
        <w:t>学校</w:t>
      </w:r>
      <w:r>
        <w:rPr>
          <w:rFonts w:ascii="CESI仿宋-GB2312" w:hAnsi="CESI仿宋-GB2312" w:eastAsia="CESI仿宋-GB2312"/>
          <w:spacing w:val="-4"/>
          <w:sz w:val="32"/>
          <w:szCs w:val="32"/>
        </w:rPr>
        <w:t>公章，否则不予受理。纸质材料使用</w:t>
      </w:r>
      <w:r>
        <w:rPr>
          <w:rFonts w:ascii="Nimbus Roman" w:hAnsi="Nimbus Roman" w:eastAsia="CESI仿宋-GB2312"/>
          <w:spacing w:val="-4"/>
          <w:sz w:val="32"/>
          <w:szCs w:val="32"/>
        </w:rPr>
        <w:t>A4</w:t>
      </w:r>
      <w:r>
        <w:rPr>
          <w:rFonts w:ascii="CESI仿宋-GB2312" w:hAnsi="CESI仿宋-GB2312" w:eastAsia="CESI仿宋-GB2312"/>
          <w:spacing w:val="-4"/>
          <w:sz w:val="32"/>
          <w:szCs w:val="32"/>
        </w:rPr>
        <w:t>纸张双面印刷，严禁过度包装。申报人材料用档案袋装好并在封面注明申报人单位、姓名、联系方式。</w:t>
      </w:r>
    </w:p>
    <w:p w14:paraId="1089B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Nimbus Roman" w:hAnsi="Nimbus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二、电子材料</w:t>
      </w:r>
    </w:p>
    <w:p w14:paraId="41F7B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Nimbus Roman" w:hAnsi="Nimbus Roman" w:eastAsia="CESI仿宋-GB2312"/>
          <w:sz w:val="32"/>
          <w:szCs w:val="32"/>
        </w:rPr>
      </w:pPr>
      <w:r>
        <w:rPr>
          <w:rFonts w:ascii="CESI仿宋-GB2312" w:hAnsi="CESI仿宋-GB2312" w:eastAsia="CESI仿宋-GB2312"/>
          <w:sz w:val="32"/>
          <w:szCs w:val="32"/>
        </w:rPr>
        <w:t>（一）电子材料（</w:t>
      </w:r>
      <w:r>
        <w:rPr>
          <w:rFonts w:ascii="Nimbus Roman" w:hAnsi="Nimbus Roman" w:eastAsia="CESI仿宋-GB2312"/>
          <w:sz w:val="32"/>
          <w:szCs w:val="32"/>
        </w:rPr>
        <w:t>1</w:t>
      </w:r>
      <w:r>
        <w:rPr>
          <w:rFonts w:ascii="CESI仿宋-GB2312" w:hAnsi="CESI仿宋-GB2312" w:eastAsia="CESI仿宋-GB2312"/>
          <w:sz w:val="32"/>
          <w:szCs w:val="32"/>
        </w:rPr>
        <w:t>份，刻录光盘报送）内容应与纸质材料一致。</w:t>
      </w:r>
    </w:p>
    <w:p w14:paraId="16393F65">
      <w:r>
        <w:rPr>
          <w:rFonts w:ascii="CESI仿宋-GB2312" w:hAnsi="CESI仿宋-GB2312" w:eastAsia="CESI仿宋-GB2312"/>
          <w:sz w:val="32"/>
          <w:szCs w:val="32"/>
        </w:rPr>
        <w:t>（二）教学录像。高等职业学校候选人推荐人选不少于</w:t>
      </w:r>
      <w:r>
        <w:rPr>
          <w:rFonts w:ascii="Nimbus Roman" w:hAnsi="Nimbus Roman" w:eastAsia="CESI仿宋-GB2312"/>
          <w:sz w:val="32"/>
          <w:szCs w:val="32"/>
        </w:rPr>
        <w:t>50</w:t>
      </w:r>
      <w:r>
        <w:rPr>
          <w:rFonts w:ascii="CESI仿宋-GB2312" w:hAnsi="CESI仿宋-GB2312" w:eastAsia="CESI仿宋-GB2312"/>
          <w:sz w:val="32"/>
          <w:szCs w:val="32"/>
        </w:rPr>
        <w:t>分钟的现场教学录像（按照《国家精品课程教学录像上网技术标准》录制）。本科院校候选人推荐人选不少于</w:t>
      </w:r>
      <w:r>
        <w:rPr>
          <w:rFonts w:ascii="Nimbus Roman" w:hAnsi="Nimbus Roman" w:eastAsia="CESI仿宋-GB2312"/>
          <w:sz w:val="32"/>
          <w:szCs w:val="32"/>
        </w:rPr>
        <w:t>20</w:t>
      </w:r>
      <w:r>
        <w:rPr>
          <w:rFonts w:ascii="CESI仿宋-GB2312" w:hAnsi="CESI仿宋-GB2312" w:eastAsia="CESI仿宋-GB2312"/>
          <w:sz w:val="32"/>
          <w:szCs w:val="32"/>
        </w:rPr>
        <w:t>分钟的现场教学录像。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imbus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60081"/>
    <w:rsid w:val="0ED6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2025-12-23T04:27:00Z</dcterms:created>
  <dc:creator>刘晓洁</dc:creator>
  <cp:lastModifiedBy>刘晓洁</cp:lastModifiedBy>
  <dcterms:modified xsi:type="dcterms:W3CDTF">2025-12-23T04:28:12Z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19CEB01F3D4F44BD88A8CD7519F69913_11</vt:lpwstr>
  </property>
  <property fmtid="{D5CDD505-2E9C-101B-9397-08002B2CF9AE}" pid="4" name="KSOTemplateDocerSaveRecord">
    <vt:lpwstr>eyJoZGlkIjoiMDg2YzhmZTY4YWI0MWVjNmY1M2E4YjAwOTM3ZjI2MTMiLCJ1c2VySWQiOiIxNjU3ODEwMjU5In0=</vt:lpwstr>
  </property>
</Properties>
</file>